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080402 </w:t>
      </w:r>
      <w:r>
        <w:rPr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Далеке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0+000 -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8+500,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8,5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sz w:val="28"/>
          <w:szCs w:val="28"/>
          <w:u w:color="000000"/>
          <w:rtl w:val="0"/>
          <w:lang w:val="ru-RU"/>
        </w:rPr>
        <w:t>42</w:t>
      </w:r>
      <w:r>
        <w:rPr>
          <w:sz w:val="28"/>
          <w:szCs w:val="28"/>
          <w:u w:color="000000"/>
          <w:rtl w:val="0"/>
          <w:lang w:val="ru-RU"/>
        </w:rPr>
        <w:t> </w:t>
      </w:r>
      <w:r>
        <w:rPr>
          <w:sz w:val="28"/>
          <w:szCs w:val="28"/>
          <w:u w:color="000000"/>
          <w:rtl w:val="0"/>
          <w:lang w:val="ru-RU"/>
        </w:rPr>
        <w:t xml:space="preserve">577,4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на виконання робіт укладено з ТОВ «ІНКОМЦЕНТР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На об</w:t>
      </w:r>
      <w:r>
        <w:rPr>
          <w:sz w:val="28"/>
          <w:szCs w:val="28"/>
          <w:u w:color="000000"/>
          <w:rtl w:val="0"/>
          <w:lang w:val="ru-RU"/>
        </w:rPr>
        <w:t>'</w:t>
      </w:r>
      <w:r>
        <w:rPr>
          <w:sz w:val="28"/>
          <w:szCs w:val="28"/>
          <w:u w:color="000000"/>
          <w:rtl w:val="0"/>
          <w:lang w:val="ru-RU"/>
        </w:rPr>
        <w:t>єкті виконане фрезерування по всій протяжності ділянки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Завершені роботи з видалення зелених насаджень в смузі відведення дороги та корчування та вивезення пнів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Виконані роботи з  влаштування вирівнюючого шару з асфальтобетонної суміші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влаштовано </w:t>
      </w:r>
      <w:r>
        <w:rPr>
          <w:sz w:val="28"/>
          <w:szCs w:val="28"/>
          <w:u w:color="000000"/>
          <w:rtl w:val="0"/>
          <w:lang w:val="ru-RU"/>
        </w:rPr>
        <w:t>100%.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080407 </w:t>
      </w:r>
      <w:r>
        <w:rPr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sz w:val="28"/>
          <w:szCs w:val="28"/>
          <w:u w:color="000000"/>
          <w:rtl w:val="0"/>
          <w:lang w:val="ru-RU"/>
        </w:rPr>
        <w:t>-  /</w:t>
      </w:r>
      <w:r>
        <w:rPr>
          <w:sz w:val="28"/>
          <w:szCs w:val="28"/>
          <w:u w:color="000000"/>
          <w:rtl w:val="0"/>
          <w:lang w:val="ru-RU"/>
        </w:rPr>
        <w:t>Т</w:t>
      </w:r>
      <w:r>
        <w:rPr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4,8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sz w:val="28"/>
          <w:szCs w:val="28"/>
          <w:u w:color="000000"/>
          <w:rtl w:val="0"/>
          <w:lang w:val="ru-RU"/>
        </w:rPr>
        <w:t>25</w:t>
      </w:r>
      <w:r>
        <w:rPr>
          <w:sz w:val="28"/>
          <w:szCs w:val="28"/>
          <w:u w:color="000000"/>
          <w:rtl w:val="0"/>
          <w:lang w:val="ru-RU"/>
        </w:rPr>
        <w:t> </w:t>
      </w:r>
      <w:r>
        <w:rPr>
          <w:sz w:val="28"/>
          <w:szCs w:val="28"/>
          <w:u w:color="000000"/>
          <w:rtl w:val="0"/>
          <w:lang w:val="ru-RU"/>
        </w:rPr>
        <w:t xml:space="preserve">532,2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на виконання робіт укладено з ТОВ «ЮНІЯ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ТРАНС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На об</w:t>
      </w:r>
      <w:r>
        <w:rPr>
          <w:sz w:val="28"/>
          <w:szCs w:val="28"/>
          <w:u w:color="000000"/>
          <w:rtl w:val="0"/>
          <w:lang w:val="ru-RU"/>
        </w:rPr>
        <w:t>'</w:t>
      </w:r>
      <w:r>
        <w:rPr>
          <w:sz w:val="28"/>
          <w:szCs w:val="28"/>
          <w:u w:color="000000"/>
          <w:rtl w:val="0"/>
          <w:lang w:val="ru-RU"/>
        </w:rPr>
        <w:t>єкті  завершений ремонт основи дорожнього одягу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фрезерування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роботи на узбіччях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Завершене влаштування вирівнюючого шару основи дорожнього одягу з ЩПС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влаштування вирівнюючого шару дорожнього покриття з асфальтобетону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Влаштовано верхній шар дорожнього покриття  з дрібнозернистого асфальтобетону </w:t>
      </w:r>
      <w:r>
        <w:rPr>
          <w:sz w:val="28"/>
          <w:szCs w:val="28"/>
          <w:u w:color="000000"/>
          <w:rtl w:val="0"/>
          <w:lang w:val="ru-RU"/>
        </w:rPr>
        <w:t xml:space="preserve">- 100%. </w:t>
      </w:r>
      <w:r>
        <w:rPr>
          <w:sz w:val="28"/>
          <w:szCs w:val="28"/>
          <w:u w:color="000000"/>
          <w:rtl w:val="0"/>
          <w:lang w:val="ru-RU"/>
        </w:rPr>
        <w:t>Виконано укріплення та планування узбіч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lang w:val="ru-RU"/>
        </w:rPr>
        <w:br w:type="textWrapping"/>
        <w:br w:type="textWrapping"/>
        <w:br w:type="textWrapping"/>
      </w:r>
      <w:r>
        <w:rPr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4361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052,7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4179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пневмоструменевим методом ямковий ремонт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7 534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513,6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-08-05/.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Озерне – 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плануються по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Добровольчеське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Чкалове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Корніївки до Чкалове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